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6" w:type="dxa"/>
        <w:tblInd w:w="-572" w:type="dxa"/>
        <w:tblLayout w:type="fixed"/>
        <w:tblLook w:val="04A0" w:firstRow="1" w:lastRow="0" w:firstColumn="1" w:lastColumn="0" w:noHBand="0" w:noVBand="1"/>
      </w:tblPr>
      <w:tblGrid>
        <w:gridCol w:w="4251"/>
        <w:gridCol w:w="3262"/>
        <w:gridCol w:w="3257"/>
        <w:gridCol w:w="4256"/>
      </w:tblGrid>
      <w:tr w:rsidR="0037667D" w:rsidRPr="001535CD" w14:paraId="7C3AF3E9" w14:textId="77777777" w:rsidTr="001535CD">
        <w:trPr>
          <w:trHeight w:val="567"/>
        </w:trPr>
        <w:tc>
          <w:tcPr>
            <w:tcW w:w="15026" w:type="dxa"/>
            <w:gridSpan w:val="4"/>
            <w:vAlign w:val="center"/>
          </w:tcPr>
          <w:p w14:paraId="6F127C35" w14:textId="77777777" w:rsidR="0037667D" w:rsidRPr="00C214E3" w:rsidRDefault="00651A06" w:rsidP="00A92B3D">
            <w:pPr>
              <w:jc w:val="center"/>
              <w:rPr>
                <w:rFonts w:ascii="SassoonPrimaryInfant" w:hAnsi="SassoonPrimaryInfant" w:cs="Arial"/>
                <w:b/>
                <w:bCs/>
                <w:sz w:val="24"/>
                <w:szCs w:val="24"/>
              </w:rPr>
            </w:pPr>
            <w:r w:rsidRPr="00C214E3">
              <w:rPr>
                <w:rFonts w:ascii="SassoonPrimaryInfant" w:hAnsi="SassoonPrimaryInfant" w:cs="Arial"/>
                <w:b/>
                <w:bCs/>
                <w:sz w:val="24"/>
                <w:szCs w:val="24"/>
              </w:rPr>
              <w:t>Autumn Term 1</w:t>
            </w:r>
          </w:p>
          <w:p w14:paraId="27D6F327" w14:textId="389724C9" w:rsidR="00651A06" w:rsidRPr="001535CD" w:rsidRDefault="00651A06" w:rsidP="00A92B3D">
            <w:pPr>
              <w:jc w:val="center"/>
              <w:rPr>
                <w:rFonts w:ascii="Century Gothic" w:hAnsi="Century Gothic" w:cs="Arial"/>
                <w:b/>
                <w:bCs/>
                <w:sz w:val="20"/>
                <w:szCs w:val="20"/>
              </w:rPr>
            </w:pPr>
            <w:r w:rsidRPr="00C214E3">
              <w:rPr>
                <w:rFonts w:ascii="SassoonPrimaryInfant" w:hAnsi="SassoonPrimaryInfant" w:cs="Arial"/>
                <w:b/>
                <w:bCs/>
                <w:sz w:val="24"/>
                <w:szCs w:val="24"/>
              </w:rPr>
              <w:t>‘All About Me!’</w:t>
            </w:r>
          </w:p>
        </w:tc>
      </w:tr>
      <w:tr w:rsidR="001535CD" w:rsidRPr="001535CD" w14:paraId="38E0BE17" w14:textId="77777777" w:rsidTr="00A92B3D">
        <w:trPr>
          <w:trHeight w:val="1690"/>
        </w:trPr>
        <w:tc>
          <w:tcPr>
            <w:tcW w:w="4251" w:type="dxa"/>
          </w:tcPr>
          <w:p w14:paraId="6892A1CF" w14:textId="77777777" w:rsidR="00C214E3" w:rsidRPr="00861F2F" w:rsidRDefault="00C214E3" w:rsidP="00C214E3">
            <w:pPr>
              <w:rPr>
                <w:rFonts w:ascii="SassoonPrimaryInfant" w:hAnsi="SassoonPrimaryInfant" w:cstheme="minorHAnsi"/>
                <w:b/>
                <w:sz w:val="23"/>
                <w:szCs w:val="23"/>
              </w:rPr>
            </w:pPr>
            <w:r w:rsidRPr="00861F2F">
              <w:rPr>
                <w:rFonts w:ascii="SassoonPrimaryInfant" w:hAnsi="SassoonPrimaryInfant" w:cstheme="minorHAnsi"/>
                <w:b/>
                <w:sz w:val="23"/>
                <w:szCs w:val="23"/>
              </w:rPr>
              <w:t>Personal, Social and Emotional Development</w:t>
            </w:r>
          </w:p>
          <w:p w14:paraId="7BBED324" w14:textId="77777777" w:rsidR="00C214E3" w:rsidRPr="00C214E3" w:rsidRDefault="00C214E3" w:rsidP="00C214E3">
            <w:pPr>
              <w:rPr>
                <w:rFonts w:ascii="SassoonPrimaryInfant" w:hAnsi="SassoonPrimaryInfant" w:cstheme="minorHAnsi"/>
                <w:sz w:val="20"/>
                <w:szCs w:val="20"/>
              </w:rPr>
            </w:pPr>
            <w:r w:rsidRPr="00C214E3">
              <w:rPr>
                <w:rFonts w:ascii="SassoonPrimaryInfant" w:hAnsi="SassoonPrimaryInfant" w:cstheme="minorHAnsi"/>
                <w:sz w:val="20"/>
                <w:szCs w:val="20"/>
              </w:rPr>
              <w:t>Self-Regulation</w:t>
            </w:r>
          </w:p>
          <w:p w14:paraId="2330F9F9" w14:textId="77777777" w:rsidR="00C214E3" w:rsidRPr="00C214E3" w:rsidRDefault="00C214E3" w:rsidP="00C214E3">
            <w:pPr>
              <w:rPr>
                <w:rFonts w:ascii="SassoonPrimaryInfant" w:hAnsi="SassoonPrimaryInfant" w:cstheme="minorHAnsi"/>
                <w:sz w:val="20"/>
                <w:szCs w:val="20"/>
              </w:rPr>
            </w:pPr>
            <w:r w:rsidRPr="00C214E3">
              <w:rPr>
                <w:rFonts w:ascii="SassoonPrimaryInfant" w:hAnsi="SassoonPrimaryInfant" w:cstheme="minorHAnsi"/>
                <w:sz w:val="20"/>
                <w:szCs w:val="20"/>
              </w:rPr>
              <w:t>Managing Self</w:t>
            </w:r>
          </w:p>
          <w:p w14:paraId="7E321FA6" w14:textId="77777777" w:rsidR="00C214E3" w:rsidRPr="00C214E3" w:rsidRDefault="00C214E3" w:rsidP="00C214E3">
            <w:pPr>
              <w:rPr>
                <w:rFonts w:ascii="SassoonPrimaryInfant" w:hAnsi="SassoonPrimaryInfant" w:cstheme="minorHAnsi"/>
                <w:sz w:val="20"/>
                <w:szCs w:val="20"/>
              </w:rPr>
            </w:pPr>
            <w:r w:rsidRPr="00C214E3">
              <w:rPr>
                <w:rFonts w:ascii="SassoonPrimaryInfant" w:hAnsi="SassoonPrimaryInfant" w:cstheme="minorHAnsi"/>
                <w:sz w:val="20"/>
                <w:szCs w:val="20"/>
              </w:rPr>
              <w:t>Building Relationships</w:t>
            </w:r>
          </w:p>
          <w:p w14:paraId="1FEC6241" w14:textId="26B2DF48" w:rsidR="00C214E3" w:rsidRPr="00C214E3" w:rsidRDefault="00C214E3" w:rsidP="00C214E3">
            <w:pPr>
              <w:rPr>
                <w:rFonts w:ascii="SassoonPrimaryInfant" w:hAnsi="SassoonPrimaryInfant"/>
                <w:b/>
                <w:sz w:val="20"/>
                <w:szCs w:val="20"/>
              </w:rPr>
            </w:pPr>
            <w:r w:rsidRPr="00C214E3">
              <w:rPr>
                <w:rFonts w:ascii="SassoonPrimaryInfant" w:hAnsi="SassoonPrimaryInfant"/>
                <w:b/>
                <w:sz w:val="20"/>
                <w:szCs w:val="20"/>
              </w:rPr>
              <w:t>Jigsaw ‘Being me in my world’</w:t>
            </w:r>
          </w:p>
          <w:p w14:paraId="4A821282" w14:textId="77777777" w:rsidR="00C214E3" w:rsidRPr="00C214E3" w:rsidRDefault="00C214E3" w:rsidP="00C214E3">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Understand how it feels to belong and that we are similar and different.</w:t>
            </w:r>
          </w:p>
          <w:p w14:paraId="7B0CD639" w14:textId="77777777" w:rsidR="00C214E3" w:rsidRPr="00C214E3" w:rsidRDefault="00C214E3" w:rsidP="00C214E3">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Start to recognise and manage feelings.</w:t>
            </w:r>
          </w:p>
          <w:p w14:paraId="3683301C" w14:textId="77777777" w:rsidR="00C214E3" w:rsidRPr="00C214E3" w:rsidRDefault="00C214E3" w:rsidP="00C214E3">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Enjoy working with others to make school a good place to be.</w:t>
            </w:r>
          </w:p>
          <w:p w14:paraId="61D96F1F" w14:textId="77777777" w:rsidR="00C214E3" w:rsidRPr="00C214E3" w:rsidRDefault="00C214E3" w:rsidP="00C214E3">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Understand why it is good to be kind and use gentle hands.</w:t>
            </w:r>
          </w:p>
          <w:p w14:paraId="6D88E701" w14:textId="77777777" w:rsidR="00C214E3" w:rsidRPr="00C214E3" w:rsidRDefault="00C214E3" w:rsidP="00C214E3">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Understand children’s rights which means we should all be allowed to learn and play.</w:t>
            </w:r>
          </w:p>
          <w:p w14:paraId="71C26907" w14:textId="7DACA1B1" w:rsidR="0003751E" w:rsidRPr="00065AF5" w:rsidRDefault="00C214E3" w:rsidP="00065AF5">
            <w:pPr>
              <w:pStyle w:val="ListParagraph"/>
              <w:numPr>
                <w:ilvl w:val="0"/>
                <w:numId w:val="1"/>
              </w:numPr>
              <w:rPr>
                <w:rFonts w:ascii="SassoonPrimaryInfant" w:hAnsi="SassoonPrimaryInfant"/>
                <w:sz w:val="18"/>
                <w:szCs w:val="18"/>
              </w:rPr>
            </w:pPr>
            <w:r w:rsidRPr="00C214E3">
              <w:rPr>
                <w:rFonts w:ascii="SassoonPrimaryInfant" w:hAnsi="SassoonPrimaryInfant"/>
                <w:sz w:val="18"/>
                <w:szCs w:val="18"/>
              </w:rPr>
              <w:t>Learn what being responsible means.</w:t>
            </w:r>
          </w:p>
        </w:tc>
        <w:tc>
          <w:tcPr>
            <w:tcW w:w="6519" w:type="dxa"/>
            <w:gridSpan w:val="2"/>
            <w:vMerge w:val="restart"/>
          </w:tcPr>
          <w:p w14:paraId="7A2B442E" w14:textId="77777777" w:rsidR="00651A06" w:rsidRPr="00861F2F" w:rsidRDefault="00651A06" w:rsidP="00651A06">
            <w:pPr>
              <w:jc w:val="center"/>
              <w:rPr>
                <w:rFonts w:ascii="SassoonPrimaryInfant" w:hAnsi="SassoonPrimaryInfant" w:cstheme="minorHAnsi"/>
                <w:b/>
                <w:sz w:val="23"/>
                <w:szCs w:val="23"/>
              </w:rPr>
            </w:pPr>
            <w:r w:rsidRPr="00861F2F">
              <w:rPr>
                <w:rFonts w:ascii="SassoonPrimaryInfant" w:hAnsi="SassoonPrimaryInfant" w:cstheme="minorHAnsi"/>
                <w:b/>
                <w:sz w:val="23"/>
                <w:szCs w:val="23"/>
              </w:rPr>
              <w:t>Communication and Language</w:t>
            </w:r>
          </w:p>
          <w:p w14:paraId="7E377D22" w14:textId="77777777" w:rsidR="00651A06" w:rsidRPr="00861F2F" w:rsidRDefault="00651A06" w:rsidP="00651A06">
            <w:pPr>
              <w:jc w:val="center"/>
              <w:rPr>
                <w:rFonts w:ascii="SassoonPrimaryInfant" w:hAnsi="SassoonPrimaryInfant" w:cstheme="minorHAnsi"/>
                <w:sz w:val="23"/>
                <w:szCs w:val="23"/>
              </w:rPr>
            </w:pPr>
            <w:r w:rsidRPr="00861F2F">
              <w:rPr>
                <w:rFonts w:ascii="SassoonPrimaryInfant" w:hAnsi="SassoonPrimaryInfant" w:cstheme="minorHAnsi"/>
                <w:sz w:val="23"/>
                <w:szCs w:val="23"/>
              </w:rPr>
              <w:t>Listening, Attention and Understanding</w:t>
            </w:r>
          </w:p>
          <w:p w14:paraId="31C882AE" w14:textId="273D674A" w:rsidR="00651A06" w:rsidRDefault="00651A06" w:rsidP="00651A06">
            <w:pPr>
              <w:jc w:val="center"/>
              <w:rPr>
                <w:rFonts w:ascii="SassoonPrimaryInfant" w:hAnsi="SassoonPrimaryInfant" w:cstheme="minorHAnsi"/>
                <w:sz w:val="23"/>
                <w:szCs w:val="23"/>
              </w:rPr>
            </w:pPr>
            <w:r w:rsidRPr="00861F2F">
              <w:rPr>
                <w:rFonts w:ascii="SassoonPrimaryInfant" w:hAnsi="SassoonPrimaryInfant" w:cstheme="minorHAnsi"/>
                <w:sz w:val="23"/>
                <w:szCs w:val="23"/>
              </w:rPr>
              <w:t>Speaking</w:t>
            </w:r>
          </w:p>
          <w:p w14:paraId="79B05127" w14:textId="77777777" w:rsidR="00651A06" w:rsidRPr="00861F2F" w:rsidRDefault="00651A06" w:rsidP="00651A06">
            <w:pPr>
              <w:jc w:val="center"/>
              <w:rPr>
                <w:rFonts w:ascii="SassoonPrimaryInfant" w:hAnsi="SassoonPrimaryInfant" w:cstheme="minorHAnsi"/>
                <w:sz w:val="23"/>
                <w:szCs w:val="23"/>
              </w:rPr>
            </w:pPr>
          </w:p>
          <w:p w14:paraId="36133764" w14:textId="318D34FF" w:rsidR="00651A06" w:rsidRPr="00651A06" w:rsidRDefault="00651A06" w:rsidP="00651A06">
            <w:pPr>
              <w:jc w:val="center"/>
              <w:rPr>
                <w:rFonts w:ascii="SassoonPrimaryInfant" w:hAnsi="SassoonPrimaryInfant"/>
                <w:sz w:val="23"/>
                <w:szCs w:val="23"/>
              </w:rPr>
            </w:pPr>
            <w:r w:rsidRPr="00651A06">
              <w:rPr>
                <w:rFonts w:ascii="SassoonPrimaryInfant" w:hAnsi="SassoonPrimaryInfant"/>
                <w:sz w:val="23"/>
                <w:szCs w:val="23"/>
              </w:rPr>
              <w:t xml:space="preserve">Welcome to </w:t>
            </w:r>
            <w:r w:rsidR="001204D6">
              <w:rPr>
                <w:rFonts w:ascii="SassoonPrimaryInfant" w:hAnsi="SassoonPrimaryInfant"/>
                <w:sz w:val="23"/>
                <w:szCs w:val="23"/>
              </w:rPr>
              <w:t>Ash Class.</w:t>
            </w:r>
          </w:p>
          <w:p w14:paraId="1A40C4E2" w14:textId="77777777" w:rsidR="00651A06" w:rsidRPr="00861F2F" w:rsidRDefault="00651A06" w:rsidP="00651A06">
            <w:pPr>
              <w:jc w:val="center"/>
              <w:rPr>
                <w:rFonts w:ascii="SassoonPrimaryInfant" w:hAnsi="SassoonPrimaryInfant"/>
                <w:sz w:val="23"/>
                <w:szCs w:val="23"/>
              </w:rPr>
            </w:pPr>
            <w:r w:rsidRPr="00861F2F">
              <w:rPr>
                <w:rFonts w:ascii="SassoonPrimaryInfant" w:hAnsi="SassoonPrimaryInfant"/>
                <w:sz w:val="23"/>
                <w:szCs w:val="23"/>
              </w:rPr>
              <w:t>Settling in activities.</w:t>
            </w:r>
          </w:p>
          <w:p w14:paraId="41CDC581" w14:textId="77777777" w:rsidR="00651A06" w:rsidRPr="00861F2F" w:rsidRDefault="00651A06" w:rsidP="00651A06">
            <w:pPr>
              <w:jc w:val="center"/>
              <w:rPr>
                <w:rFonts w:ascii="SassoonPrimaryInfant" w:hAnsi="SassoonPrimaryInfant"/>
                <w:sz w:val="23"/>
                <w:szCs w:val="23"/>
              </w:rPr>
            </w:pPr>
            <w:r w:rsidRPr="00861F2F">
              <w:rPr>
                <w:rFonts w:ascii="SassoonPrimaryInfant" w:hAnsi="SassoonPrimaryInfant"/>
                <w:sz w:val="23"/>
                <w:szCs w:val="23"/>
              </w:rPr>
              <w:t>Making friends.</w:t>
            </w:r>
          </w:p>
          <w:p w14:paraId="0E1EB092" w14:textId="77777777" w:rsidR="00651A06" w:rsidRPr="00861F2F" w:rsidRDefault="00651A06" w:rsidP="00651A06">
            <w:pPr>
              <w:jc w:val="center"/>
              <w:rPr>
                <w:rFonts w:ascii="SassoonPrimaryInfant" w:hAnsi="SassoonPrimaryInfant"/>
                <w:sz w:val="23"/>
                <w:szCs w:val="23"/>
              </w:rPr>
            </w:pPr>
            <w:r w:rsidRPr="00861F2F">
              <w:rPr>
                <w:rFonts w:ascii="SassoonPrimaryInfant" w:hAnsi="SassoonPrimaryInfant"/>
                <w:sz w:val="23"/>
                <w:szCs w:val="23"/>
              </w:rPr>
              <w:t>Children talking about experiences that are familiar to them.</w:t>
            </w:r>
          </w:p>
          <w:p w14:paraId="2B7FA9EB" w14:textId="77777777" w:rsidR="001204D6" w:rsidRDefault="00651A06" w:rsidP="00651A06">
            <w:pPr>
              <w:jc w:val="center"/>
              <w:rPr>
                <w:rFonts w:ascii="SassoonPrimaryInfant" w:hAnsi="SassoonPrimaryInfant"/>
                <w:sz w:val="23"/>
                <w:szCs w:val="23"/>
              </w:rPr>
            </w:pPr>
            <w:r w:rsidRPr="00861F2F">
              <w:rPr>
                <w:rFonts w:ascii="SassoonPrimaryInfant" w:hAnsi="SassoonPrimaryInfant"/>
                <w:sz w:val="23"/>
                <w:szCs w:val="23"/>
              </w:rPr>
              <w:t>Rhyme and alliteration.</w:t>
            </w:r>
          </w:p>
          <w:p w14:paraId="377E3C72" w14:textId="77777777" w:rsidR="006E567B" w:rsidRDefault="00651A06" w:rsidP="00651A06">
            <w:pPr>
              <w:jc w:val="center"/>
              <w:rPr>
                <w:rFonts w:ascii="SassoonPrimaryInfant" w:hAnsi="SassoonPrimaryInfant"/>
                <w:sz w:val="23"/>
                <w:szCs w:val="23"/>
              </w:rPr>
            </w:pPr>
            <w:r w:rsidRPr="00861F2F">
              <w:rPr>
                <w:rFonts w:ascii="SassoonPrimaryInfant" w:hAnsi="SassoonPrimaryInfant"/>
                <w:sz w:val="23"/>
                <w:szCs w:val="23"/>
              </w:rPr>
              <w:t>Learn rhymes, poems and songs.</w:t>
            </w:r>
          </w:p>
          <w:p w14:paraId="6EF92853" w14:textId="77777777" w:rsidR="00A532B1" w:rsidRDefault="00A532B1" w:rsidP="00651A06">
            <w:pPr>
              <w:jc w:val="center"/>
              <w:rPr>
                <w:rFonts w:ascii="Century Gothic" w:hAnsi="Century Gothic" w:cs="Arial"/>
                <w:sz w:val="20"/>
                <w:szCs w:val="20"/>
              </w:rPr>
            </w:pPr>
          </w:p>
          <w:p w14:paraId="23D072FD" w14:textId="567A0E90" w:rsidR="00A532B1" w:rsidRDefault="00A532B1" w:rsidP="00651A06">
            <w:pPr>
              <w:jc w:val="center"/>
              <w:rPr>
                <w:rFonts w:ascii="Century Gothic" w:hAnsi="Century Gothic" w:cs="Arial"/>
                <w:sz w:val="20"/>
                <w:szCs w:val="20"/>
              </w:rPr>
            </w:pPr>
          </w:p>
          <w:p w14:paraId="238D97EF" w14:textId="0A0A7BB4" w:rsidR="00A532B1" w:rsidRDefault="00A532B1" w:rsidP="00651A06">
            <w:pPr>
              <w:jc w:val="center"/>
              <w:rPr>
                <w:rFonts w:ascii="Century Gothic" w:hAnsi="Century Gothic" w:cs="Arial"/>
                <w:sz w:val="20"/>
                <w:szCs w:val="20"/>
              </w:rPr>
            </w:pPr>
          </w:p>
          <w:p w14:paraId="4F384DA1" w14:textId="3E06FDE5" w:rsidR="00A532B1" w:rsidRDefault="00A532B1" w:rsidP="00651A06">
            <w:pPr>
              <w:jc w:val="center"/>
              <w:rPr>
                <w:rFonts w:ascii="Century Gothic" w:hAnsi="Century Gothic" w:cs="Arial"/>
                <w:sz w:val="20"/>
                <w:szCs w:val="20"/>
              </w:rPr>
            </w:pPr>
          </w:p>
          <w:p w14:paraId="2D46FCF4" w14:textId="1762F06A" w:rsidR="00A532B1" w:rsidRDefault="00A532B1" w:rsidP="00651A06">
            <w:pPr>
              <w:jc w:val="center"/>
              <w:rPr>
                <w:rFonts w:ascii="Century Gothic" w:hAnsi="Century Gothic" w:cs="Arial"/>
                <w:sz w:val="20"/>
                <w:szCs w:val="20"/>
              </w:rPr>
            </w:pPr>
          </w:p>
          <w:p w14:paraId="49ADC8D5" w14:textId="5AE6146F" w:rsidR="00A532B1" w:rsidRDefault="00A532B1" w:rsidP="00651A06">
            <w:pPr>
              <w:jc w:val="center"/>
              <w:rPr>
                <w:rFonts w:ascii="Century Gothic" w:hAnsi="Century Gothic" w:cs="Arial"/>
                <w:sz w:val="20"/>
                <w:szCs w:val="20"/>
              </w:rPr>
            </w:pPr>
          </w:p>
          <w:p w14:paraId="47AAD49E" w14:textId="7FAB999F" w:rsidR="00DA6CDB" w:rsidRDefault="00DA6CDB" w:rsidP="00651A06">
            <w:pPr>
              <w:jc w:val="center"/>
              <w:rPr>
                <w:rFonts w:ascii="Century Gothic" w:hAnsi="Century Gothic" w:cs="Arial"/>
                <w:sz w:val="20"/>
                <w:szCs w:val="20"/>
              </w:rPr>
            </w:pPr>
          </w:p>
          <w:p w14:paraId="75315C00" w14:textId="01A353EE" w:rsidR="00DA6CDB" w:rsidRDefault="00DA6CDB" w:rsidP="00651A06">
            <w:pPr>
              <w:jc w:val="center"/>
              <w:rPr>
                <w:rFonts w:ascii="Century Gothic" w:hAnsi="Century Gothic" w:cs="Arial"/>
                <w:sz w:val="20"/>
                <w:szCs w:val="20"/>
              </w:rPr>
            </w:pPr>
          </w:p>
          <w:p w14:paraId="71D78289" w14:textId="73B7C0FF" w:rsidR="00DA6CDB" w:rsidRDefault="00DA6CDB" w:rsidP="00651A06">
            <w:pPr>
              <w:jc w:val="center"/>
              <w:rPr>
                <w:rFonts w:ascii="Century Gothic" w:hAnsi="Century Gothic" w:cs="Arial"/>
                <w:sz w:val="20"/>
                <w:szCs w:val="20"/>
              </w:rPr>
            </w:pPr>
          </w:p>
          <w:p w14:paraId="6B73EC59" w14:textId="593EF9F5" w:rsidR="00DA6CDB" w:rsidRDefault="00DA6CDB" w:rsidP="00651A06">
            <w:pPr>
              <w:jc w:val="center"/>
              <w:rPr>
                <w:rFonts w:ascii="Century Gothic" w:hAnsi="Century Gothic" w:cs="Arial"/>
                <w:sz w:val="20"/>
                <w:szCs w:val="20"/>
              </w:rPr>
            </w:pPr>
          </w:p>
          <w:p w14:paraId="60080DEF" w14:textId="300B732D" w:rsidR="00DA6CDB" w:rsidRDefault="00DA6CDB" w:rsidP="00651A06">
            <w:pPr>
              <w:jc w:val="center"/>
              <w:rPr>
                <w:rFonts w:ascii="Century Gothic" w:hAnsi="Century Gothic" w:cs="Arial"/>
                <w:sz w:val="20"/>
                <w:szCs w:val="20"/>
              </w:rPr>
            </w:pPr>
          </w:p>
          <w:p w14:paraId="424E47A9" w14:textId="501FEEB8" w:rsidR="00DA6CDB" w:rsidRDefault="00DA6CDB" w:rsidP="00651A06">
            <w:pPr>
              <w:jc w:val="center"/>
              <w:rPr>
                <w:rFonts w:ascii="Century Gothic" w:hAnsi="Century Gothic" w:cs="Arial"/>
                <w:sz w:val="20"/>
                <w:szCs w:val="20"/>
              </w:rPr>
            </w:pPr>
          </w:p>
          <w:p w14:paraId="7BE7C393" w14:textId="0546E13B" w:rsidR="00A532B1" w:rsidRPr="00DA6CDB" w:rsidRDefault="00A532B1" w:rsidP="00DA6CDB">
            <w:pPr>
              <w:jc w:val="center"/>
              <w:rPr>
                <w:rFonts w:ascii="SassoonPrimaryInfant" w:hAnsi="SassoonPrimaryInfant" w:cs="Arial"/>
                <w:sz w:val="20"/>
                <w:szCs w:val="20"/>
              </w:rPr>
            </w:pPr>
          </w:p>
          <w:p w14:paraId="0B3B4D9C" w14:textId="0CA2CE5E" w:rsidR="00A532B1" w:rsidRPr="00DA6CDB" w:rsidRDefault="00DA6CDB" w:rsidP="00DA6CDB">
            <w:pPr>
              <w:jc w:val="center"/>
              <w:rPr>
                <w:rFonts w:ascii="SassoonPrimaryInfant" w:hAnsi="SassoonPrimaryInfant" w:cs="Arial"/>
                <w:b/>
                <w:sz w:val="23"/>
                <w:szCs w:val="23"/>
              </w:rPr>
            </w:pPr>
            <w:r w:rsidRPr="00DA6CDB">
              <w:rPr>
                <w:rFonts w:ascii="SassoonPrimaryInfant" w:hAnsi="SassoonPrimaryInfant" w:cs="Arial"/>
                <w:b/>
                <w:sz w:val="23"/>
                <w:szCs w:val="23"/>
              </w:rPr>
              <w:t>Theme</w:t>
            </w:r>
          </w:p>
          <w:p w14:paraId="5CD3A146" w14:textId="572B07A5" w:rsidR="00DA6CDB" w:rsidRPr="00DA6CDB" w:rsidRDefault="00DA6CDB" w:rsidP="00DA6CDB">
            <w:pPr>
              <w:jc w:val="center"/>
              <w:rPr>
                <w:rFonts w:ascii="SassoonPrimaryInfant" w:hAnsi="SassoonPrimaryInfant" w:cs="Arial"/>
                <w:b/>
                <w:sz w:val="23"/>
                <w:szCs w:val="23"/>
              </w:rPr>
            </w:pPr>
            <w:r w:rsidRPr="00DA6CDB">
              <w:rPr>
                <w:rFonts w:ascii="SassoonPrimaryInfant" w:hAnsi="SassoonPrimaryInfant" w:cs="Arial"/>
                <w:b/>
                <w:sz w:val="23"/>
                <w:szCs w:val="23"/>
              </w:rPr>
              <w:t>All About Me!</w:t>
            </w:r>
          </w:p>
          <w:p w14:paraId="5C357781" w14:textId="77777777" w:rsidR="00A532B1" w:rsidRDefault="00A532B1" w:rsidP="00651A06">
            <w:pPr>
              <w:jc w:val="center"/>
              <w:rPr>
                <w:rFonts w:ascii="Century Gothic" w:hAnsi="Century Gothic" w:cs="Arial"/>
                <w:sz w:val="20"/>
                <w:szCs w:val="20"/>
              </w:rPr>
            </w:pPr>
          </w:p>
          <w:p w14:paraId="6E254F3E" w14:textId="77777777" w:rsidR="00DA6CDB" w:rsidRDefault="00A532B1" w:rsidP="00DA6CDB">
            <w:pPr>
              <w:pStyle w:val="NoSpacing"/>
              <w:jc w:val="center"/>
              <w:rPr>
                <w:rFonts w:ascii="SassoonPrimaryInfant" w:hAnsi="SassoonPrimaryInfant"/>
              </w:rPr>
            </w:pPr>
            <w:r w:rsidRPr="00A532B1">
              <w:rPr>
                <w:rFonts w:ascii="SassoonPrimaryInfant" w:hAnsi="SassoonPrimaryInfant"/>
              </w:rPr>
              <w:t>Starting school / My new class / New Beginnings</w:t>
            </w:r>
          </w:p>
          <w:p w14:paraId="32F2FB79" w14:textId="3D9DE9F6"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Superheroes</w:t>
            </w:r>
          </w:p>
          <w:p w14:paraId="2EA612D2" w14:textId="77777777"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People who help us / Careers</w:t>
            </w:r>
          </w:p>
          <w:p w14:paraId="342CCF2B" w14:textId="77777777"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Staying healthy / Food / Human body</w:t>
            </w:r>
          </w:p>
          <w:p w14:paraId="36146609" w14:textId="77777777"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How have I changed?</w:t>
            </w:r>
          </w:p>
          <w:p w14:paraId="479B30B3" w14:textId="489914B5"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My family</w:t>
            </w:r>
          </w:p>
          <w:p w14:paraId="27A81D2B" w14:textId="33BC3640"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What am I good at?</w:t>
            </w:r>
          </w:p>
          <w:p w14:paraId="7773C1CD" w14:textId="77777777"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How do I make others feel?</w:t>
            </w:r>
          </w:p>
          <w:p w14:paraId="2EDEC4BE" w14:textId="77777777" w:rsidR="00A532B1" w:rsidRPr="00A532B1" w:rsidRDefault="00A532B1" w:rsidP="00DA6CDB">
            <w:pPr>
              <w:pStyle w:val="NoSpacing"/>
              <w:jc w:val="center"/>
              <w:rPr>
                <w:rFonts w:ascii="SassoonPrimaryInfant" w:hAnsi="SassoonPrimaryInfant"/>
              </w:rPr>
            </w:pPr>
            <w:r w:rsidRPr="00A532B1">
              <w:rPr>
                <w:rFonts w:ascii="SassoonPrimaryInfant" w:hAnsi="SassoonPrimaryInfant"/>
              </w:rPr>
              <w:t>Being kind / Staying safe</w:t>
            </w:r>
          </w:p>
          <w:p w14:paraId="1491273C" w14:textId="0ED811CE" w:rsidR="00A532B1" w:rsidRPr="001535CD" w:rsidRDefault="00A532B1" w:rsidP="00651A06">
            <w:pPr>
              <w:jc w:val="center"/>
              <w:rPr>
                <w:rFonts w:ascii="Century Gothic" w:hAnsi="Century Gothic" w:cs="Arial"/>
                <w:sz w:val="20"/>
                <w:szCs w:val="20"/>
              </w:rPr>
            </w:pPr>
          </w:p>
        </w:tc>
        <w:tc>
          <w:tcPr>
            <w:tcW w:w="4256" w:type="dxa"/>
          </w:tcPr>
          <w:p w14:paraId="606AB939" w14:textId="77777777" w:rsidR="00C214E3" w:rsidRPr="00861F2F" w:rsidRDefault="00C214E3" w:rsidP="00C214E3">
            <w:pPr>
              <w:rPr>
                <w:rFonts w:ascii="SassoonPrimaryInfant" w:hAnsi="SassoonPrimaryInfant" w:cstheme="minorHAnsi"/>
                <w:sz w:val="23"/>
                <w:szCs w:val="23"/>
              </w:rPr>
            </w:pPr>
            <w:r w:rsidRPr="00861F2F">
              <w:rPr>
                <w:rFonts w:ascii="SassoonPrimaryInfant" w:hAnsi="SassoonPrimaryInfant" w:cstheme="minorHAnsi"/>
                <w:b/>
                <w:sz w:val="23"/>
                <w:szCs w:val="23"/>
              </w:rPr>
              <w:t>Physical Development</w:t>
            </w:r>
          </w:p>
          <w:p w14:paraId="27E25635" w14:textId="036321F6" w:rsidR="00C214E3" w:rsidRDefault="00C214E3" w:rsidP="00C214E3">
            <w:pPr>
              <w:rPr>
                <w:rFonts w:ascii="SassoonPrimaryInfant" w:hAnsi="SassoonPrimaryInfant" w:cstheme="minorHAnsi"/>
                <w:sz w:val="23"/>
                <w:szCs w:val="23"/>
              </w:rPr>
            </w:pPr>
            <w:r w:rsidRPr="00861F2F">
              <w:rPr>
                <w:rFonts w:ascii="SassoonPrimaryInfant" w:hAnsi="SassoonPrimaryInfant" w:cstheme="minorHAnsi"/>
                <w:sz w:val="23"/>
                <w:szCs w:val="23"/>
              </w:rPr>
              <w:t>Gross Motor</w:t>
            </w:r>
          </w:p>
          <w:p w14:paraId="6D9AEBE5"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 xml:space="preserve">Cooperation games i.e. parachute games. </w:t>
            </w:r>
          </w:p>
          <w:p w14:paraId="6B58AE38"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Climbing – outdoor equipment.</w:t>
            </w:r>
          </w:p>
          <w:p w14:paraId="44208843"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 xml:space="preserve">Different ways of moving to be explored with children. </w:t>
            </w:r>
          </w:p>
          <w:p w14:paraId="2F185E2A"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Provide regular reminders about thorough handwashing and toileting.</w:t>
            </w:r>
          </w:p>
          <w:p w14:paraId="655929A4" w14:textId="77777777" w:rsidR="00C214E3" w:rsidRPr="00861F2F" w:rsidRDefault="00C214E3" w:rsidP="00C214E3">
            <w:pPr>
              <w:rPr>
                <w:rFonts w:ascii="SassoonPrimaryInfant" w:hAnsi="SassoonPrimaryInfant" w:cstheme="minorHAnsi"/>
                <w:sz w:val="23"/>
                <w:szCs w:val="23"/>
              </w:rPr>
            </w:pPr>
          </w:p>
          <w:p w14:paraId="289F53EB" w14:textId="4DD4B3BF" w:rsidR="00C214E3" w:rsidRDefault="00C214E3" w:rsidP="00C214E3">
            <w:pPr>
              <w:rPr>
                <w:rFonts w:ascii="SassoonPrimaryInfant" w:hAnsi="SassoonPrimaryInfant" w:cstheme="minorHAnsi"/>
                <w:sz w:val="23"/>
                <w:szCs w:val="23"/>
              </w:rPr>
            </w:pPr>
            <w:r w:rsidRPr="00861F2F">
              <w:rPr>
                <w:rFonts w:ascii="SassoonPrimaryInfant" w:hAnsi="SassoonPrimaryInfant" w:cstheme="minorHAnsi"/>
                <w:sz w:val="23"/>
                <w:szCs w:val="23"/>
              </w:rPr>
              <w:t>Fine Motor</w:t>
            </w:r>
          </w:p>
          <w:p w14:paraId="4B044C95"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Threading, cutting, weaving, playdough, fine motor activities.</w:t>
            </w:r>
          </w:p>
          <w:p w14:paraId="7EFADDF8"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Manipulate objects with good fine motor skills.</w:t>
            </w:r>
          </w:p>
          <w:p w14:paraId="79227E3C"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Draw lines and circles using gross motor movements.</w:t>
            </w:r>
          </w:p>
          <w:p w14:paraId="3B51A97A"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Hold pencil/paint brush beyond whole hand grasp.</w:t>
            </w:r>
          </w:p>
          <w:p w14:paraId="149F287B" w14:textId="117FE360" w:rsidR="001F44AF" w:rsidRPr="00065AF5" w:rsidRDefault="00C214E3" w:rsidP="00651A06">
            <w:pPr>
              <w:rPr>
                <w:rFonts w:ascii="SassoonPrimaryInfant" w:hAnsi="SassoonPrimaryInfant" w:cstheme="minorHAnsi"/>
                <w:sz w:val="18"/>
                <w:szCs w:val="18"/>
              </w:rPr>
            </w:pPr>
            <w:r w:rsidRPr="00C214E3">
              <w:rPr>
                <w:rFonts w:ascii="SassoonPrimaryInfant" w:hAnsi="SassoonPrimaryInfant"/>
                <w:sz w:val="18"/>
                <w:szCs w:val="18"/>
              </w:rPr>
              <w:t xml:space="preserve">Pencil Grip. </w:t>
            </w:r>
          </w:p>
        </w:tc>
      </w:tr>
      <w:tr w:rsidR="001535CD" w:rsidRPr="001535CD" w14:paraId="3AE19F56" w14:textId="77777777" w:rsidTr="002F7758">
        <w:trPr>
          <w:trHeight w:val="2586"/>
        </w:trPr>
        <w:tc>
          <w:tcPr>
            <w:tcW w:w="4251" w:type="dxa"/>
          </w:tcPr>
          <w:p w14:paraId="45277F1C" w14:textId="77777777" w:rsidR="00C214E3" w:rsidRPr="00861F2F" w:rsidRDefault="00C214E3" w:rsidP="00C214E3">
            <w:pPr>
              <w:rPr>
                <w:rFonts w:ascii="SassoonPrimaryInfant" w:hAnsi="SassoonPrimaryInfant"/>
                <w:b/>
                <w:sz w:val="23"/>
                <w:szCs w:val="23"/>
              </w:rPr>
            </w:pPr>
            <w:r w:rsidRPr="00861F2F">
              <w:rPr>
                <w:rFonts w:ascii="SassoonPrimaryInfant" w:hAnsi="SassoonPrimaryInfant"/>
                <w:b/>
                <w:sz w:val="23"/>
                <w:szCs w:val="23"/>
              </w:rPr>
              <w:t>Literacy</w:t>
            </w:r>
          </w:p>
          <w:p w14:paraId="2AFDB818" w14:textId="628C4490" w:rsidR="00C214E3" w:rsidRDefault="00C214E3" w:rsidP="00C214E3">
            <w:pPr>
              <w:rPr>
                <w:rFonts w:ascii="SassoonPrimaryInfant" w:hAnsi="SassoonPrimaryInfant"/>
                <w:sz w:val="23"/>
                <w:szCs w:val="23"/>
              </w:rPr>
            </w:pPr>
            <w:r w:rsidRPr="00861F2F">
              <w:rPr>
                <w:rFonts w:ascii="SassoonPrimaryInfant" w:hAnsi="SassoonPrimaryInfant"/>
                <w:sz w:val="23"/>
                <w:szCs w:val="23"/>
              </w:rPr>
              <w:t>Comprehension</w:t>
            </w:r>
          </w:p>
          <w:p w14:paraId="2D2D6AC8"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Joining in with rhymes and showing an interest in stories with repeated refrains. Environment print.</w:t>
            </w:r>
          </w:p>
          <w:p w14:paraId="426642BD"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Having a favourite story/rhyme.</w:t>
            </w:r>
          </w:p>
          <w:p w14:paraId="681B1C75"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Understand the five key concepts about print:</w:t>
            </w:r>
          </w:p>
          <w:p w14:paraId="731F9F80"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sym w:font="Wingdings" w:char="F09F"/>
            </w:r>
            <w:r w:rsidRPr="00C214E3">
              <w:rPr>
                <w:rFonts w:ascii="SassoonPrimaryInfant" w:hAnsi="SassoonPrimaryInfant"/>
                <w:sz w:val="18"/>
                <w:szCs w:val="18"/>
              </w:rPr>
              <w:t xml:space="preserve"> print has meaning </w:t>
            </w:r>
          </w:p>
          <w:p w14:paraId="1F36DA07"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sym w:font="Wingdings" w:char="F09F"/>
            </w:r>
            <w:r w:rsidRPr="00C214E3">
              <w:rPr>
                <w:rFonts w:ascii="SassoonPrimaryInfant" w:hAnsi="SassoonPrimaryInfant"/>
                <w:sz w:val="18"/>
                <w:szCs w:val="18"/>
              </w:rPr>
              <w:t xml:space="preserve"> print can have different purposes </w:t>
            </w:r>
          </w:p>
          <w:p w14:paraId="16570102"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sym w:font="Wingdings" w:char="F09F"/>
            </w:r>
            <w:r w:rsidRPr="00C214E3">
              <w:rPr>
                <w:rFonts w:ascii="SassoonPrimaryInfant" w:hAnsi="SassoonPrimaryInfant"/>
                <w:sz w:val="18"/>
                <w:szCs w:val="18"/>
              </w:rPr>
              <w:t xml:space="preserve"> we read English text from left to right</w:t>
            </w:r>
          </w:p>
          <w:p w14:paraId="22CE61A0"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sym w:font="Wingdings" w:char="F09F"/>
            </w:r>
            <w:r w:rsidRPr="00C214E3">
              <w:rPr>
                <w:rFonts w:ascii="SassoonPrimaryInfant" w:hAnsi="SassoonPrimaryInfant"/>
                <w:sz w:val="18"/>
                <w:szCs w:val="18"/>
              </w:rPr>
              <w:t xml:space="preserve"> we read English from top to bottom</w:t>
            </w:r>
          </w:p>
          <w:p w14:paraId="6283FDEE"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sym w:font="Wingdings" w:char="F09F"/>
            </w:r>
            <w:r w:rsidRPr="00C214E3">
              <w:rPr>
                <w:rFonts w:ascii="SassoonPrimaryInfant" w:hAnsi="SassoonPrimaryInfant"/>
                <w:sz w:val="18"/>
                <w:szCs w:val="18"/>
              </w:rPr>
              <w:t xml:space="preserve"> the names of the different parts of a book</w:t>
            </w:r>
          </w:p>
          <w:p w14:paraId="7CB1863F"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Sequencing familiar stories through the use of pictures to tell the story.</w:t>
            </w:r>
          </w:p>
          <w:p w14:paraId="3A2F2BF8" w14:textId="41782994"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Recognising initial sounds. Name writing activities. Engage in extended conversations about stories, learning new vocabulary.</w:t>
            </w:r>
          </w:p>
          <w:p w14:paraId="7308E342" w14:textId="77777777" w:rsidR="00C214E3" w:rsidRPr="00861F2F" w:rsidRDefault="00C214E3" w:rsidP="00C214E3">
            <w:pPr>
              <w:rPr>
                <w:rFonts w:ascii="SassoonPrimaryInfant" w:hAnsi="SassoonPrimaryInfant"/>
                <w:sz w:val="23"/>
                <w:szCs w:val="23"/>
              </w:rPr>
            </w:pPr>
            <w:r w:rsidRPr="00861F2F">
              <w:rPr>
                <w:rFonts w:ascii="SassoonPrimaryInfant" w:hAnsi="SassoonPrimaryInfant"/>
                <w:sz w:val="23"/>
                <w:szCs w:val="23"/>
              </w:rPr>
              <w:t>Word Reading</w:t>
            </w:r>
          </w:p>
          <w:p w14:paraId="6EAE3305"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b/>
                <w:sz w:val="18"/>
                <w:szCs w:val="18"/>
              </w:rPr>
              <w:t>Phonic Sounds</w:t>
            </w:r>
            <w:r w:rsidRPr="00C214E3">
              <w:rPr>
                <w:rFonts w:ascii="SassoonPrimaryInfant" w:hAnsi="SassoonPrimaryInfant"/>
                <w:sz w:val="18"/>
                <w:szCs w:val="18"/>
              </w:rPr>
              <w:t>: Phase 2</w:t>
            </w:r>
          </w:p>
          <w:p w14:paraId="2BE836E9"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Set 1 to 5</w:t>
            </w:r>
          </w:p>
          <w:p w14:paraId="068F584C" w14:textId="77777777" w:rsidR="00C214E3" w:rsidRPr="00C214E3" w:rsidRDefault="00C214E3" w:rsidP="00C214E3">
            <w:pPr>
              <w:rPr>
                <w:rFonts w:ascii="SassoonPrimaryInfant" w:hAnsi="SassoonPrimaryInfant"/>
                <w:b/>
                <w:sz w:val="18"/>
                <w:szCs w:val="18"/>
              </w:rPr>
            </w:pPr>
            <w:r w:rsidRPr="00C214E3">
              <w:rPr>
                <w:rFonts w:ascii="SassoonPrimaryInfant" w:hAnsi="SassoonPrimaryInfant" w:cstheme="minorHAnsi"/>
                <w:sz w:val="18"/>
                <w:szCs w:val="18"/>
              </w:rPr>
              <w:t>Decodable book to match Phase set.</w:t>
            </w:r>
          </w:p>
          <w:p w14:paraId="673E5159" w14:textId="77777777" w:rsidR="00C214E3" w:rsidRPr="00861F2F" w:rsidRDefault="00C214E3" w:rsidP="00C214E3">
            <w:pPr>
              <w:rPr>
                <w:rFonts w:ascii="SassoonPrimaryInfant" w:hAnsi="SassoonPrimaryInfant"/>
                <w:sz w:val="23"/>
                <w:szCs w:val="23"/>
              </w:rPr>
            </w:pPr>
            <w:r w:rsidRPr="00861F2F">
              <w:rPr>
                <w:rFonts w:ascii="SassoonPrimaryInfant" w:hAnsi="SassoonPrimaryInfant"/>
                <w:sz w:val="23"/>
                <w:szCs w:val="23"/>
              </w:rPr>
              <w:t>Writing</w:t>
            </w:r>
          </w:p>
          <w:p w14:paraId="2CDE5020"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Nursery Rhymes.</w:t>
            </w:r>
          </w:p>
          <w:p w14:paraId="67B4AC2C" w14:textId="77777777" w:rsidR="00C214E3" w:rsidRPr="00C214E3" w:rsidRDefault="00C214E3" w:rsidP="00C214E3">
            <w:pPr>
              <w:rPr>
                <w:rFonts w:ascii="SassoonPrimaryInfant" w:hAnsi="SassoonPrimaryInfant"/>
                <w:sz w:val="18"/>
                <w:szCs w:val="18"/>
              </w:rPr>
            </w:pPr>
            <w:r w:rsidRPr="00C214E3">
              <w:rPr>
                <w:rFonts w:ascii="SassoonPrimaryInfant" w:hAnsi="SassoonPrimaryInfant"/>
                <w:sz w:val="18"/>
                <w:szCs w:val="18"/>
              </w:rPr>
              <w:t>Dominant hand, tripod grip, mark making, giving meaning to marks and labelling.</w:t>
            </w:r>
          </w:p>
          <w:p w14:paraId="329B72FC" w14:textId="7242A1F4" w:rsidR="0003751E" w:rsidRPr="00065AF5" w:rsidRDefault="00C214E3" w:rsidP="00651A06">
            <w:pPr>
              <w:rPr>
                <w:rFonts w:ascii="SassoonPrimaryInfant" w:hAnsi="SassoonPrimaryInfant" w:cstheme="minorHAnsi"/>
                <w:sz w:val="18"/>
                <w:szCs w:val="18"/>
              </w:rPr>
            </w:pPr>
            <w:r w:rsidRPr="00C214E3">
              <w:rPr>
                <w:rFonts w:ascii="SassoonPrimaryInfant" w:hAnsi="SassoonPrimaryInfant"/>
                <w:sz w:val="18"/>
                <w:szCs w:val="18"/>
              </w:rPr>
              <w:t xml:space="preserve">Shopping lists, writing initial sounds and simple captions. </w:t>
            </w:r>
          </w:p>
        </w:tc>
        <w:tc>
          <w:tcPr>
            <w:tcW w:w="6519" w:type="dxa"/>
            <w:gridSpan w:val="2"/>
            <w:vMerge/>
          </w:tcPr>
          <w:p w14:paraId="1096EC57" w14:textId="77777777" w:rsidR="0037667D" w:rsidRPr="001535CD" w:rsidRDefault="0037667D" w:rsidP="00BD445A">
            <w:pPr>
              <w:rPr>
                <w:rFonts w:ascii="Century Gothic" w:hAnsi="Century Gothic" w:cs="Arial"/>
                <w:sz w:val="20"/>
                <w:szCs w:val="20"/>
              </w:rPr>
            </w:pPr>
          </w:p>
        </w:tc>
        <w:tc>
          <w:tcPr>
            <w:tcW w:w="4256" w:type="dxa"/>
          </w:tcPr>
          <w:p w14:paraId="0876C71E" w14:textId="77777777" w:rsidR="00065AF5" w:rsidRPr="00861F2F" w:rsidRDefault="00065AF5" w:rsidP="00065AF5">
            <w:pPr>
              <w:rPr>
                <w:rFonts w:ascii="SassoonPrimaryInfant" w:hAnsi="SassoonPrimaryInfant"/>
                <w:b/>
                <w:sz w:val="23"/>
                <w:szCs w:val="23"/>
              </w:rPr>
            </w:pPr>
            <w:r w:rsidRPr="00861F2F">
              <w:rPr>
                <w:rFonts w:ascii="SassoonPrimaryInfant" w:hAnsi="SassoonPrimaryInfant"/>
                <w:b/>
                <w:sz w:val="23"/>
                <w:szCs w:val="23"/>
              </w:rPr>
              <w:t>Maths</w:t>
            </w:r>
          </w:p>
          <w:p w14:paraId="4AA9735C" w14:textId="77777777" w:rsidR="00065AF5" w:rsidRPr="00861F2F" w:rsidRDefault="00065AF5" w:rsidP="00065AF5">
            <w:pPr>
              <w:rPr>
                <w:rFonts w:ascii="SassoonPrimaryInfant" w:hAnsi="SassoonPrimaryInfant" w:cstheme="minorHAnsi"/>
                <w:sz w:val="23"/>
                <w:szCs w:val="23"/>
              </w:rPr>
            </w:pPr>
            <w:r w:rsidRPr="00861F2F">
              <w:rPr>
                <w:rFonts w:ascii="SassoonPrimaryInfant" w:hAnsi="SassoonPrimaryInfant" w:cstheme="minorHAnsi"/>
                <w:sz w:val="23"/>
                <w:szCs w:val="23"/>
              </w:rPr>
              <w:t>Number</w:t>
            </w:r>
          </w:p>
          <w:p w14:paraId="737FC42D" w14:textId="4AD8F1FB" w:rsidR="006C1402" w:rsidRDefault="00065AF5" w:rsidP="00065AF5">
            <w:pPr>
              <w:rPr>
                <w:rFonts w:ascii="Century Gothic" w:hAnsi="Century Gothic" w:cs="Arial"/>
                <w:sz w:val="20"/>
                <w:szCs w:val="20"/>
              </w:rPr>
            </w:pPr>
            <w:r w:rsidRPr="00861F2F">
              <w:rPr>
                <w:rFonts w:ascii="SassoonPrimaryInfant" w:hAnsi="SassoonPrimaryInfant" w:cstheme="minorHAnsi"/>
                <w:sz w:val="23"/>
                <w:szCs w:val="23"/>
              </w:rPr>
              <w:t>Numerical Patterns</w:t>
            </w:r>
            <w:r>
              <w:rPr>
                <w:rFonts w:ascii="Century Gothic" w:hAnsi="Century Gothic" w:cs="Arial"/>
                <w:sz w:val="20"/>
                <w:szCs w:val="20"/>
              </w:rPr>
              <w:t xml:space="preserve"> </w:t>
            </w:r>
          </w:p>
          <w:p w14:paraId="3643D7E1" w14:textId="77777777" w:rsidR="00065AF5" w:rsidRPr="00065AF5" w:rsidRDefault="00065AF5" w:rsidP="00065AF5">
            <w:pPr>
              <w:rPr>
                <w:rFonts w:ascii="SassoonPrimaryInfant" w:hAnsi="SassoonPrimaryInfant"/>
                <w:b/>
                <w:sz w:val="18"/>
                <w:szCs w:val="18"/>
              </w:rPr>
            </w:pPr>
            <w:r w:rsidRPr="00065AF5">
              <w:rPr>
                <w:rFonts w:ascii="SassoonPrimaryInfant" w:hAnsi="SassoonPrimaryInfant"/>
                <w:b/>
                <w:sz w:val="18"/>
                <w:szCs w:val="18"/>
              </w:rPr>
              <w:t>Early Mathematical Experiences</w:t>
            </w:r>
          </w:p>
          <w:p w14:paraId="63BDABD3"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Counting rhymes and songs.</w:t>
            </w:r>
          </w:p>
          <w:p w14:paraId="7E75BCBA"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Classifying objects based on one attribute.</w:t>
            </w:r>
          </w:p>
          <w:p w14:paraId="05D62E2D"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Matching equal and unequal sets.</w:t>
            </w:r>
          </w:p>
          <w:p w14:paraId="04B6188B"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Comparing objects and sets. Subitising.</w:t>
            </w:r>
          </w:p>
          <w:p w14:paraId="58D835B5"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Ordering objects and sets / introduce manipulatives. Number recognition.</w:t>
            </w:r>
          </w:p>
          <w:p w14:paraId="799136D8"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 xml:space="preserve">2D Shapes. </w:t>
            </w:r>
          </w:p>
          <w:p w14:paraId="52F1F15B"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b/>
                <w:sz w:val="18"/>
                <w:szCs w:val="18"/>
              </w:rPr>
              <w:t>Pattern and early number</w:t>
            </w:r>
          </w:p>
          <w:p w14:paraId="26C517B0"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 xml:space="preserve">Recognise, describe, copy and extend colour and size patterns. </w:t>
            </w:r>
          </w:p>
          <w:p w14:paraId="722A766E"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 xml:space="preserve">Count and represent the numbers 1 to 3. </w:t>
            </w:r>
          </w:p>
          <w:p w14:paraId="620E3C57"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Estimate and check by counting.</w:t>
            </w:r>
          </w:p>
          <w:p w14:paraId="572DC27A"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Recognise numbers in the environment.</w:t>
            </w:r>
          </w:p>
          <w:p w14:paraId="7FC7FD0D" w14:textId="118A993E" w:rsidR="00065AF5" w:rsidRPr="00065AF5" w:rsidRDefault="00065AF5" w:rsidP="00065AF5">
            <w:pPr>
              <w:rPr>
                <w:rFonts w:ascii="Century Gothic" w:hAnsi="Century Gothic" w:cs="Arial"/>
                <w:sz w:val="18"/>
                <w:szCs w:val="18"/>
              </w:rPr>
            </w:pPr>
            <w:r w:rsidRPr="00065AF5">
              <w:rPr>
                <w:rFonts w:ascii="SassoonPrimaryInfant" w:hAnsi="SassoonPrimaryInfant"/>
                <w:sz w:val="18"/>
                <w:szCs w:val="18"/>
              </w:rPr>
              <w:t>A number a week.</w:t>
            </w:r>
          </w:p>
          <w:p w14:paraId="4D6F1E13" w14:textId="5D0DEBB2" w:rsidR="00A92B3D" w:rsidRPr="001535CD" w:rsidRDefault="00A92B3D" w:rsidP="006C1402">
            <w:pPr>
              <w:rPr>
                <w:rFonts w:ascii="Century Gothic" w:hAnsi="Century Gothic" w:cs="Arial"/>
                <w:sz w:val="20"/>
                <w:szCs w:val="20"/>
              </w:rPr>
            </w:pPr>
          </w:p>
        </w:tc>
      </w:tr>
      <w:tr w:rsidR="00065AF5" w:rsidRPr="001535CD" w14:paraId="5866898B" w14:textId="77777777" w:rsidTr="00D64E4B">
        <w:trPr>
          <w:trHeight w:val="2737"/>
        </w:trPr>
        <w:tc>
          <w:tcPr>
            <w:tcW w:w="7513" w:type="dxa"/>
            <w:gridSpan w:val="2"/>
          </w:tcPr>
          <w:p w14:paraId="65D6D9D8" w14:textId="77777777" w:rsidR="00065AF5" w:rsidRPr="00861F2F" w:rsidRDefault="00065AF5" w:rsidP="00065AF5">
            <w:pPr>
              <w:rPr>
                <w:rFonts w:ascii="SassoonPrimaryInfant" w:hAnsi="SassoonPrimaryInfant" w:cstheme="minorHAnsi"/>
                <w:b/>
                <w:sz w:val="23"/>
                <w:szCs w:val="23"/>
              </w:rPr>
            </w:pPr>
            <w:r w:rsidRPr="00861F2F">
              <w:rPr>
                <w:rFonts w:ascii="SassoonPrimaryInfant" w:hAnsi="SassoonPrimaryInfant" w:cstheme="minorHAnsi"/>
                <w:b/>
                <w:sz w:val="23"/>
                <w:szCs w:val="23"/>
              </w:rPr>
              <w:lastRenderedPageBreak/>
              <w:t>Understanding the World</w:t>
            </w:r>
          </w:p>
          <w:p w14:paraId="30084FD7" w14:textId="77777777" w:rsidR="00065AF5" w:rsidRPr="00861F2F" w:rsidRDefault="00065AF5" w:rsidP="00065AF5">
            <w:pPr>
              <w:rPr>
                <w:rFonts w:ascii="SassoonPrimaryInfant" w:hAnsi="SassoonPrimaryInfant" w:cstheme="minorHAnsi"/>
                <w:sz w:val="23"/>
                <w:szCs w:val="23"/>
              </w:rPr>
            </w:pPr>
            <w:r w:rsidRPr="00861F2F">
              <w:rPr>
                <w:rFonts w:ascii="SassoonPrimaryInfant" w:hAnsi="SassoonPrimaryInfant" w:cstheme="minorHAnsi"/>
                <w:sz w:val="23"/>
                <w:szCs w:val="23"/>
              </w:rPr>
              <w:t>Past and Present</w:t>
            </w:r>
          </w:p>
          <w:p w14:paraId="0172956A" w14:textId="77777777" w:rsidR="00065AF5" w:rsidRPr="00861F2F" w:rsidRDefault="00065AF5" w:rsidP="00065AF5">
            <w:pPr>
              <w:rPr>
                <w:rFonts w:ascii="SassoonPrimaryInfant" w:hAnsi="SassoonPrimaryInfant"/>
                <w:sz w:val="23"/>
                <w:szCs w:val="23"/>
              </w:rPr>
            </w:pPr>
            <w:r w:rsidRPr="00861F2F">
              <w:rPr>
                <w:rFonts w:ascii="SassoonPrimaryInfant" w:hAnsi="SassoonPrimaryInfant"/>
                <w:sz w:val="23"/>
                <w:szCs w:val="23"/>
              </w:rPr>
              <w:t>People, Culture and Communities</w:t>
            </w:r>
          </w:p>
          <w:p w14:paraId="35FA266C" w14:textId="77777777" w:rsidR="00065AF5" w:rsidRDefault="00065AF5" w:rsidP="00065AF5">
            <w:pPr>
              <w:rPr>
                <w:rFonts w:ascii="Century Gothic" w:hAnsi="Century Gothic" w:cs="Arial"/>
                <w:sz w:val="20"/>
                <w:szCs w:val="20"/>
              </w:rPr>
            </w:pPr>
            <w:r w:rsidRPr="00861F2F">
              <w:rPr>
                <w:rFonts w:ascii="SassoonPrimaryInfant" w:hAnsi="SassoonPrimaryInfant"/>
                <w:sz w:val="23"/>
                <w:szCs w:val="23"/>
              </w:rPr>
              <w:t>The Natural World</w:t>
            </w:r>
            <w:r w:rsidRPr="001535CD">
              <w:rPr>
                <w:rFonts w:ascii="Century Gothic" w:hAnsi="Century Gothic" w:cs="Arial"/>
                <w:sz w:val="20"/>
                <w:szCs w:val="20"/>
              </w:rPr>
              <w:t xml:space="preserve"> </w:t>
            </w:r>
          </w:p>
          <w:p w14:paraId="2D684740"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Identifying their family. Commenting on photos of their family; naming who they can see and of what relation they are to them.</w:t>
            </w:r>
          </w:p>
          <w:p w14:paraId="14821B20"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Can talk about what they do with their family and places they have been with their family. Can draw similarities and make comparisons between other families. Name and describe people who are familiar to them.</w:t>
            </w:r>
          </w:p>
          <w:p w14:paraId="5E5748EE"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Read fictional stories about families and start to tell the difference between real and fiction. Talk about members of their immediate family and community.</w:t>
            </w:r>
          </w:p>
          <w:p w14:paraId="5595B60A"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Navigating around our classroom and outdoor areas. Create treasure hunts to find places/ objects within our learning environment.</w:t>
            </w:r>
          </w:p>
          <w:p w14:paraId="6B7586D4"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Introduce children to different occupations and how they use transport to help them in their jobs.</w:t>
            </w:r>
          </w:p>
          <w:p w14:paraId="688601A7" w14:textId="77777777" w:rsidR="00065AF5" w:rsidRPr="00065AF5" w:rsidRDefault="00065AF5" w:rsidP="00065AF5">
            <w:pPr>
              <w:pStyle w:val="ListParagraph"/>
              <w:numPr>
                <w:ilvl w:val="0"/>
                <w:numId w:val="1"/>
              </w:numPr>
              <w:spacing w:after="160" w:line="259" w:lineRule="auto"/>
              <w:rPr>
                <w:rFonts w:ascii="SassoonPrimaryInfant" w:hAnsi="SassoonPrimaryInfant"/>
                <w:sz w:val="18"/>
                <w:szCs w:val="18"/>
              </w:rPr>
            </w:pPr>
            <w:r w:rsidRPr="00065AF5">
              <w:rPr>
                <w:rFonts w:ascii="SassoonPrimaryInfant" w:hAnsi="SassoonPrimaryInfant"/>
                <w:sz w:val="18"/>
                <w:szCs w:val="18"/>
              </w:rPr>
              <w:t>Listen out for and make note of children’s discussion between themselves regarding their experience of past birthday celebrations.</w:t>
            </w:r>
          </w:p>
          <w:p w14:paraId="133524C7" w14:textId="082402A4" w:rsidR="00065AF5" w:rsidRPr="00065AF5" w:rsidRDefault="00065AF5" w:rsidP="00065AF5">
            <w:pPr>
              <w:pStyle w:val="ListParagraph"/>
              <w:numPr>
                <w:ilvl w:val="0"/>
                <w:numId w:val="1"/>
              </w:numPr>
              <w:spacing w:after="160" w:line="259" w:lineRule="auto"/>
              <w:rPr>
                <w:rFonts w:ascii="SassoonPrimaryInfant" w:hAnsi="SassoonPrimaryInfant"/>
                <w:sz w:val="23"/>
                <w:szCs w:val="23"/>
              </w:rPr>
            </w:pPr>
            <w:r w:rsidRPr="00065AF5">
              <w:rPr>
                <w:rFonts w:ascii="SassoonPrimaryInfant" w:hAnsi="SassoonPrimaryInfant"/>
                <w:sz w:val="18"/>
                <w:szCs w:val="18"/>
              </w:rPr>
              <w:t>Long ago – How time has changed. Using cameras.</w:t>
            </w:r>
          </w:p>
        </w:tc>
        <w:tc>
          <w:tcPr>
            <w:tcW w:w="7513" w:type="dxa"/>
            <w:gridSpan w:val="2"/>
          </w:tcPr>
          <w:p w14:paraId="1B837E6D" w14:textId="77777777" w:rsidR="00065AF5" w:rsidRPr="00861F2F" w:rsidRDefault="00065AF5" w:rsidP="00065AF5">
            <w:pPr>
              <w:rPr>
                <w:rFonts w:ascii="SassoonPrimaryInfant" w:hAnsi="SassoonPrimaryInfant"/>
                <w:b/>
                <w:sz w:val="23"/>
                <w:szCs w:val="23"/>
              </w:rPr>
            </w:pPr>
            <w:r w:rsidRPr="00861F2F">
              <w:rPr>
                <w:rFonts w:ascii="SassoonPrimaryInfant" w:hAnsi="SassoonPrimaryInfant"/>
                <w:b/>
                <w:sz w:val="23"/>
                <w:szCs w:val="23"/>
              </w:rPr>
              <w:t>Expressive Arts and Design</w:t>
            </w:r>
          </w:p>
          <w:p w14:paraId="7782F78D" w14:textId="77777777" w:rsidR="00065AF5" w:rsidRPr="00861F2F" w:rsidRDefault="00065AF5" w:rsidP="00065AF5">
            <w:pPr>
              <w:rPr>
                <w:rFonts w:ascii="SassoonPrimaryInfant" w:hAnsi="SassoonPrimaryInfant"/>
                <w:sz w:val="23"/>
                <w:szCs w:val="23"/>
              </w:rPr>
            </w:pPr>
            <w:r w:rsidRPr="00861F2F">
              <w:rPr>
                <w:rFonts w:ascii="SassoonPrimaryInfant" w:hAnsi="SassoonPrimaryInfant"/>
                <w:sz w:val="23"/>
                <w:szCs w:val="23"/>
              </w:rPr>
              <w:t>Creating with Materials</w:t>
            </w:r>
          </w:p>
          <w:p w14:paraId="532E3AA9" w14:textId="2F8D38A4" w:rsidR="00065AF5" w:rsidRDefault="00065AF5" w:rsidP="00065AF5">
            <w:pPr>
              <w:rPr>
                <w:rFonts w:ascii="SassoonPrimaryInfant" w:hAnsi="SassoonPrimaryInfant"/>
                <w:sz w:val="23"/>
                <w:szCs w:val="23"/>
              </w:rPr>
            </w:pPr>
            <w:r w:rsidRPr="00861F2F">
              <w:rPr>
                <w:rFonts w:ascii="SassoonPrimaryInfant" w:hAnsi="SassoonPrimaryInfant"/>
                <w:sz w:val="23"/>
                <w:szCs w:val="23"/>
              </w:rPr>
              <w:t>Being Imaginative and Expressive</w:t>
            </w:r>
          </w:p>
          <w:p w14:paraId="08F4620D"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Join in with songs.</w:t>
            </w:r>
          </w:p>
          <w:p w14:paraId="22623FFA"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Begin to mix colours.</w:t>
            </w:r>
          </w:p>
          <w:p w14:paraId="2E3D1697"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Join in with role play games and use resources available for props.</w:t>
            </w:r>
          </w:p>
          <w:p w14:paraId="78985E3E"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Build models using construction equipment.</w:t>
            </w:r>
          </w:p>
          <w:p w14:paraId="086463FE"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Sing call-and-response songs so that children can echo phrases of songs you sing.</w:t>
            </w:r>
          </w:p>
          <w:p w14:paraId="0E5CB74E"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Self-portraits.</w:t>
            </w:r>
          </w:p>
          <w:p w14:paraId="15F0EF60"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Junk modelling, take picture of children’s creations and record them explaining what they did.</w:t>
            </w:r>
          </w:p>
          <w:p w14:paraId="571BE6A7"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Julia Donaldson songs.</w:t>
            </w:r>
          </w:p>
          <w:p w14:paraId="646C7805" w14:textId="77777777"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Exploring sounds and how they can be changed, tapping out of simple rhythms. Provide opportunities to work together to develop and realise creative ideas.</w:t>
            </w:r>
          </w:p>
          <w:p w14:paraId="57C2BDD9" w14:textId="3045527A" w:rsidR="00065AF5" w:rsidRPr="00065AF5" w:rsidRDefault="00065AF5" w:rsidP="00065AF5">
            <w:pPr>
              <w:rPr>
                <w:rFonts w:ascii="SassoonPrimaryInfant" w:hAnsi="SassoonPrimaryInfant"/>
                <w:sz w:val="18"/>
                <w:szCs w:val="18"/>
              </w:rPr>
            </w:pPr>
            <w:r w:rsidRPr="00065AF5">
              <w:rPr>
                <w:rFonts w:ascii="SassoonPrimaryInfant" w:hAnsi="SassoonPrimaryInfant"/>
                <w:sz w:val="18"/>
                <w:szCs w:val="18"/>
              </w:rPr>
              <w:t>Superhero masks.</w:t>
            </w:r>
          </w:p>
          <w:p w14:paraId="2FB77C7C" w14:textId="77777777" w:rsidR="00065AF5" w:rsidRPr="001535CD" w:rsidRDefault="00065AF5" w:rsidP="006C1402">
            <w:pPr>
              <w:rPr>
                <w:rFonts w:ascii="Century Gothic" w:hAnsi="Century Gothic" w:cs="Arial"/>
                <w:b/>
                <w:bCs/>
                <w:sz w:val="20"/>
                <w:szCs w:val="20"/>
              </w:rPr>
            </w:pPr>
          </w:p>
          <w:p w14:paraId="4C14E373" w14:textId="15CE4E75" w:rsidR="00065AF5" w:rsidRPr="001535CD" w:rsidRDefault="00065AF5" w:rsidP="00A92B3D">
            <w:pPr>
              <w:rPr>
                <w:rFonts w:ascii="Century Gothic" w:hAnsi="Century Gothic" w:cs="Arial"/>
                <w:b/>
                <w:bCs/>
                <w:sz w:val="20"/>
                <w:szCs w:val="20"/>
              </w:rPr>
            </w:pPr>
          </w:p>
        </w:tc>
      </w:tr>
    </w:tbl>
    <w:p w14:paraId="1F47E9A7" w14:textId="050837DF" w:rsidR="0037667D" w:rsidRDefault="0037667D" w:rsidP="0037667D">
      <w:pPr>
        <w:ind w:left="-993" w:right="-643"/>
        <w:rPr>
          <w:b/>
        </w:rPr>
      </w:pPr>
    </w:p>
    <w:p w14:paraId="27542B2C" w14:textId="6309038F" w:rsidR="00DA6CDB" w:rsidRDefault="00DA6CDB" w:rsidP="0037667D">
      <w:pPr>
        <w:ind w:left="-993" w:right="-643"/>
        <w:rPr>
          <w:b/>
        </w:rPr>
      </w:pPr>
    </w:p>
    <w:p w14:paraId="6BDA7736" w14:textId="371C52E5" w:rsidR="00DA6CDB" w:rsidRDefault="00DA6CDB" w:rsidP="0037667D">
      <w:pPr>
        <w:ind w:left="-993" w:right="-643"/>
        <w:rPr>
          <w:b/>
        </w:rPr>
      </w:pPr>
    </w:p>
    <w:p w14:paraId="54A4F3D5" w14:textId="77777777" w:rsidR="00DA6CDB" w:rsidRPr="00A532B1" w:rsidRDefault="00DA6CDB" w:rsidP="0037667D">
      <w:pPr>
        <w:ind w:left="-993" w:right="-643"/>
        <w:rPr>
          <w:b/>
        </w:rPr>
      </w:pPr>
    </w:p>
    <w:tbl>
      <w:tblPr>
        <w:tblStyle w:val="TableGrid"/>
        <w:tblW w:w="15026" w:type="dxa"/>
        <w:tblInd w:w="-572" w:type="dxa"/>
        <w:tblLook w:val="04A0" w:firstRow="1" w:lastRow="0" w:firstColumn="1" w:lastColumn="0" w:noHBand="0" w:noVBand="1"/>
      </w:tblPr>
      <w:tblGrid>
        <w:gridCol w:w="7513"/>
        <w:gridCol w:w="7513"/>
      </w:tblGrid>
      <w:tr w:rsidR="00A532B1" w:rsidRPr="00A532B1" w14:paraId="63B08BCE" w14:textId="77777777" w:rsidTr="00A532B1">
        <w:tc>
          <w:tcPr>
            <w:tcW w:w="7513" w:type="dxa"/>
          </w:tcPr>
          <w:p w14:paraId="1C7866FF" w14:textId="22DA319D" w:rsidR="00A532B1" w:rsidRPr="00A532B1" w:rsidRDefault="00A532B1" w:rsidP="00A532B1">
            <w:pPr>
              <w:pStyle w:val="NoSpacing"/>
              <w:rPr>
                <w:rFonts w:ascii="SassoonPrimaryInfant" w:hAnsi="SassoonPrimaryInfant"/>
                <w:b/>
                <w:sz w:val="24"/>
                <w:szCs w:val="24"/>
              </w:rPr>
            </w:pPr>
            <w:r w:rsidRPr="00A532B1">
              <w:rPr>
                <w:rFonts w:ascii="SassoonPrimaryInfant" w:hAnsi="SassoonPrimaryInfant"/>
                <w:b/>
                <w:sz w:val="24"/>
                <w:szCs w:val="24"/>
              </w:rPr>
              <w:t>The Literacy Tree texts</w:t>
            </w:r>
          </w:p>
        </w:tc>
        <w:tc>
          <w:tcPr>
            <w:tcW w:w="7513" w:type="dxa"/>
          </w:tcPr>
          <w:p w14:paraId="5213FBD2" w14:textId="6DDEE465" w:rsidR="00A532B1" w:rsidRPr="00A532B1" w:rsidRDefault="00A532B1" w:rsidP="0037667D">
            <w:pPr>
              <w:ind w:right="-643"/>
              <w:rPr>
                <w:rFonts w:ascii="SassoonPrimaryInfant" w:hAnsi="SassoonPrimaryInfant"/>
                <w:b/>
              </w:rPr>
            </w:pPr>
            <w:r w:rsidRPr="00A532B1">
              <w:rPr>
                <w:rFonts w:ascii="SassoonPrimaryInfant" w:hAnsi="SassoonPrimaryInfant"/>
                <w:b/>
              </w:rPr>
              <w:t>Texts</w:t>
            </w:r>
          </w:p>
        </w:tc>
      </w:tr>
      <w:tr w:rsidR="00A532B1" w14:paraId="068BF933" w14:textId="77777777" w:rsidTr="00A532B1">
        <w:tc>
          <w:tcPr>
            <w:tcW w:w="7513" w:type="dxa"/>
          </w:tcPr>
          <w:p w14:paraId="019BC57C" w14:textId="27B233C1" w:rsidR="00A532B1" w:rsidRPr="00A532B1" w:rsidRDefault="00A532B1" w:rsidP="00A532B1">
            <w:pPr>
              <w:pStyle w:val="NoSpacing"/>
              <w:rPr>
                <w:rFonts w:ascii="SassoonPrimaryInfant" w:hAnsi="SassoonPrimaryInfant" w:cstheme="minorHAnsi"/>
                <w:sz w:val="24"/>
                <w:szCs w:val="24"/>
              </w:rPr>
            </w:pPr>
            <w:r>
              <w:rPr>
                <w:rFonts w:ascii="SassoonPrimaryInfant" w:hAnsi="SassoonPrimaryInfant" w:cstheme="minorHAnsi"/>
                <w:sz w:val="24"/>
                <w:szCs w:val="24"/>
              </w:rPr>
              <w:t>‘</w:t>
            </w:r>
            <w:r w:rsidRPr="00A532B1">
              <w:rPr>
                <w:rFonts w:ascii="SassoonPrimaryInfant" w:hAnsi="SassoonPrimaryInfant" w:cstheme="minorHAnsi"/>
                <w:sz w:val="24"/>
                <w:szCs w:val="24"/>
              </w:rPr>
              <w:t>Journey</w:t>
            </w:r>
            <w:r>
              <w:rPr>
                <w:rFonts w:ascii="SassoonPrimaryInfant" w:hAnsi="SassoonPrimaryInfant" w:cstheme="minorHAnsi"/>
                <w:sz w:val="24"/>
                <w:szCs w:val="24"/>
              </w:rPr>
              <w:t>’</w:t>
            </w:r>
          </w:p>
          <w:p w14:paraId="2ABB5B5E" w14:textId="2AA47150" w:rsidR="00A532B1" w:rsidRPr="00A532B1" w:rsidRDefault="00A532B1" w:rsidP="00A532B1">
            <w:pPr>
              <w:pStyle w:val="NoSpacing"/>
              <w:rPr>
                <w:rFonts w:ascii="SassoonPrimaryInfant" w:hAnsi="SassoonPrimaryInfant" w:cstheme="minorHAnsi"/>
                <w:sz w:val="24"/>
                <w:szCs w:val="24"/>
              </w:rPr>
            </w:pPr>
            <w:r w:rsidRPr="00A532B1">
              <w:rPr>
                <w:rFonts w:ascii="SassoonPrimaryInfant" w:hAnsi="SassoonPrimaryInfant" w:cstheme="minorHAnsi"/>
                <w:sz w:val="24"/>
                <w:szCs w:val="24"/>
              </w:rPr>
              <w:t>By Aaron Becker</w:t>
            </w:r>
          </w:p>
          <w:p w14:paraId="5E373229" w14:textId="70ACF325" w:rsidR="00A532B1" w:rsidRPr="00A532B1" w:rsidRDefault="00A532B1" w:rsidP="00A532B1">
            <w:pPr>
              <w:pStyle w:val="NoSpacing"/>
              <w:rPr>
                <w:rFonts w:ascii="SassoonPrimaryInfant" w:hAnsi="SassoonPrimaryInfant"/>
                <w:sz w:val="24"/>
                <w:szCs w:val="24"/>
              </w:rPr>
            </w:pPr>
          </w:p>
          <w:p w14:paraId="370359F3" w14:textId="2507DEBA" w:rsidR="00A532B1" w:rsidRPr="00A532B1" w:rsidRDefault="00A532B1" w:rsidP="00A532B1">
            <w:pPr>
              <w:pStyle w:val="NoSpacing"/>
              <w:rPr>
                <w:rFonts w:ascii="SassoonPrimaryInfant" w:hAnsi="SassoonPrimaryInfant" w:cstheme="minorHAnsi"/>
                <w:sz w:val="24"/>
                <w:szCs w:val="24"/>
              </w:rPr>
            </w:pPr>
            <w:r>
              <w:rPr>
                <w:rFonts w:ascii="SassoonPrimaryInfant" w:hAnsi="SassoonPrimaryInfant" w:cstheme="minorHAnsi"/>
                <w:sz w:val="24"/>
                <w:szCs w:val="24"/>
              </w:rPr>
              <w:t>‘</w:t>
            </w:r>
            <w:r w:rsidRPr="00A532B1">
              <w:rPr>
                <w:rFonts w:ascii="SassoonPrimaryInfant" w:hAnsi="SassoonPrimaryInfant" w:cstheme="minorHAnsi"/>
                <w:sz w:val="24"/>
                <w:szCs w:val="24"/>
              </w:rPr>
              <w:t>Where the Wild Things Are</w:t>
            </w:r>
            <w:r>
              <w:rPr>
                <w:rFonts w:ascii="SassoonPrimaryInfant" w:hAnsi="SassoonPrimaryInfant" w:cstheme="minorHAnsi"/>
                <w:sz w:val="24"/>
                <w:szCs w:val="24"/>
              </w:rPr>
              <w:t>’</w:t>
            </w:r>
          </w:p>
          <w:p w14:paraId="169E8603" w14:textId="57BCC980" w:rsidR="00A532B1" w:rsidRDefault="00A532B1" w:rsidP="00A532B1">
            <w:pPr>
              <w:pStyle w:val="NoSpacing"/>
              <w:rPr>
                <w:rFonts w:ascii="SassoonPrimaryInfant" w:hAnsi="SassoonPrimaryInfant" w:cstheme="minorHAnsi"/>
                <w:sz w:val="24"/>
                <w:szCs w:val="24"/>
              </w:rPr>
            </w:pPr>
            <w:r w:rsidRPr="00A532B1">
              <w:rPr>
                <w:rFonts w:ascii="SassoonPrimaryInfant" w:hAnsi="SassoonPrimaryInfant" w:cstheme="minorHAnsi"/>
                <w:sz w:val="24"/>
                <w:szCs w:val="24"/>
              </w:rPr>
              <w:t>By Maurice Sendak</w:t>
            </w:r>
          </w:p>
          <w:p w14:paraId="008B1C2E" w14:textId="77777777" w:rsidR="00A532B1" w:rsidRPr="00A532B1" w:rsidRDefault="00A532B1" w:rsidP="00A532B1">
            <w:pPr>
              <w:pStyle w:val="NoSpacing"/>
              <w:rPr>
                <w:rFonts w:ascii="SassoonPrimaryInfant" w:hAnsi="SassoonPrimaryInfant" w:cstheme="minorHAnsi"/>
                <w:sz w:val="24"/>
                <w:szCs w:val="24"/>
              </w:rPr>
            </w:pPr>
          </w:p>
          <w:p w14:paraId="79F4C31D" w14:textId="2EE5AEC0" w:rsidR="00A532B1" w:rsidRPr="00A532B1" w:rsidRDefault="00A532B1" w:rsidP="00A532B1">
            <w:pPr>
              <w:pStyle w:val="NoSpacing"/>
              <w:rPr>
                <w:rFonts w:ascii="SassoonPrimaryInfant" w:hAnsi="SassoonPrimaryInfant"/>
                <w:sz w:val="24"/>
                <w:szCs w:val="24"/>
              </w:rPr>
            </w:pPr>
            <w:r>
              <w:rPr>
                <w:rFonts w:ascii="SassoonPrimaryInfant" w:hAnsi="SassoonPrimaryInfant"/>
                <w:sz w:val="24"/>
                <w:szCs w:val="24"/>
              </w:rPr>
              <w:t>‘</w:t>
            </w:r>
            <w:r w:rsidRPr="00A532B1">
              <w:rPr>
                <w:rFonts w:ascii="SassoonPrimaryInfant" w:hAnsi="SassoonPrimaryInfant"/>
                <w:sz w:val="24"/>
                <w:szCs w:val="24"/>
              </w:rPr>
              <w:t>Anansi</w:t>
            </w:r>
            <w:r>
              <w:rPr>
                <w:rFonts w:ascii="SassoonPrimaryInfant" w:hAnsi="SassoonPrimaryInfant"/>
                <w:sz w:val="24"/>
                <w:szCs w:val="24"/>
              </w:rPr>
              <w:t>’</w:t>
            </w:r>
          </w:p>
          <w:p w14:paraId="3DEE2A1E"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By Gerald McDermott</w:t>
            </w:r>
          </w:p>
          <w:p w14:paraId="35F8D604" w14:textId="77777777" w:rsidR="00A532B1" w:rsidRPr="00A532B1" w:rsidRDefault="00A532B1" w:rsidP="00A532B1">
            <w:pPr>
              <w:pStyle w:val="NoSpacing"/>
              <w:rPr>
                <w:rFonts w:ascii="SassoonPrimaryInfant" w:hAnsi="SassoonPrimaryInfant"/>
                <w:sz w:val="24"/>
                <w:szCs w:val="24"/>
              </w:rPr>
            </w:pPr>
          </w:p>
          <w:p w14:paraId="06F03E33" w14:textId="27AE2110" w:rsidR="00A532B1" w:rsidRPr="00A532B1" w:rsidRDefault="00A532B1" w:rsidP="00A532B1">
            <w:pPr>
              <w:pStyle w:val="NoSpacing"/>
              <w:rPr>
                <w:rFonts w:ascii="SassoonPrimaryInfant" w:hAnsi="SassoonPrimaryInfant"/>
                <w:sz w:val="24"/>
                <w:szCs w:val="24"/>
              </w:rPr>
            </w:pPr>
          </w:p>
        </w:tc>
        <w:tc>
          <w:tcPr>
            <w:tcW w:w="7513" w:type="dxa"/>
          </w:tcPr>
          <w:p w14:paraId="7CD17E31"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Owl Babies</w:t>
            </w:r>
          </w:p>
          <w:p w14:paraId="0BE31E75"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Once there were Giants</w:t>
            </w:r>
          </w:p>
          <w:p w14:paraId="23141D56"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Stick Man</w:t>
            </w:r>
          </w:p>
          <w:p w14:paraId="55B633DF"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The Smartest Giant</w:t>
            </w:r>
          </w:p>
          <w:p w14:paraId="49F0E4BA"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The Colour Monster</w:t>
            </w:r>
          </w:p>
          <w:p w14:paraId="398390EF"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The Rainbow Fish</w:t>
            </w:r>
          </w:p>
          <w:p w14:paraId="075BE0BE"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Funny Bones</w:t>
            </w:r>
          </w:p>
          <w:p w14:paraId="6AC98A2D" w14:textId="77777777" w:rsidR="00A532B1" w:rsidRPr="00A532B1" w:rsidRDefault="00A532B1" w:rsidP="00A532B1">
            <w:pPr>
              <w:pStyle w:val="NoSpacing"/>
              <w:rPr>
                <w:rFonts w:ascii="SassoonPrimaryInfant" w:hAnsi="SassoonPrimaryInfant"/>
                <w:sz w:val="24"/>
                <w:szCs w:val="24"/>
              </w:rPr>
            </w:pPr>
            <w:r w:rsidRPr="00A532B1">
              <w:rPr>
                <w:rFonts w:ascii="SassoonPrimaryInfant" w:hAnsi="SassoonPrimaryInfant"/>
                <w:sz w:val="24"/>
                <w:szCs w:val="24"/>
              </w:rPr>
              <w:t>The Big Book of Families</w:t>
            </w:r>
          </w:p>
          <w:p w14:paraId="498ECE45" w14:textId="50C6C02E" w:rsidR="00A532B1" w:rsidRDefault="00A532B1" w:rsidP="00A532B1">
            <w:pPr>
              <w:pStyle w:val="NoSpacing"/>
            </w:pPr>
            <w:r w:rsidRPr="00A532B1">
              <w:rPr>
                <w:rFonts w:ascii="SassoonPrimaryInfant" w:hAnsi="SassoonPrimaryInfant"/>
                <w:sz w:val="24"/>
                <w:szCs w:val="24"/>
              </w:rPr>
              <w:t>Pete the Cat</w:t>
            </w:r>
          </w:p>
        </w:tc>
      </w:tr>
    </w:tbl>
    <w:p w14:paraId="500D9764" w14:textId="77777777" w:rsidR="00A532B1" w:rsidRDefault="00A532B1" w:rsidP="0037667D">
      <w:pPr>
        <w:ind w:left="-993" w:right="-643"/>
      </w:pPr>
    </w:p>
    <w:sectPr w:rsidR="00A532B1" w:rsidSect="002F7758">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6FFD"/>
    <w:multiLevelType w:val="hybridMultilevel"/>
    <w:tmpl w:val="268E9A72"/>
    <w:lvl w:ilvl="0" w:tplc="674AEA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7D"/>
    <w:rsid w:val="0003751E"/>
    <w:rsid w:val="00065AF5"/>
    <w:rsid w:val="000F72E3"/>
    <w:rsid w:val="001204D6"/>
    <w:rsid w:val="001535CD"/>
    <w:rsid w:val="0015742A"/>
    <w:rsid w:val="001F44AF"/>
    <w:rsid w:val="002748EA"/>
    <w:rsid w:val="002F7758"/>
    <w:rsid w:val="0037667D"/>
    <w:rsid w:val="00547EC1"/>
    <w:rsid w:val="00571607"/>
    <w:rsid w:val="00651A06"/>
    <w:rsid w:val="006C1402"/>
    <w:rsid w:val="006E567B"/>
    <w:rsid w:val="009261DB"/>
    <w:rsid w:val="009C7FFB"/>
    <w:rsid w:val="009D75A3"/>
    <w:rsid w:val="00A25501"/>
    <w:rsid w:val="00A3417B"/>
    <w:rsid w:val="00A532B1"/>
    <w:rsid w:val="00A92B3D"/>
    <w:rsid w:val="00AE3C9F"/>
    <w:rsid w:val="00C20EE7"/>
    <w:rsid w:val="00C214E3"/>
    <w:rsid w:val="00DA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9057"/>
  <w15:chartTrackingRefBased/>
  <w15:docId w15:val="{4A734010-38A7-444C-9CC0-EF81C4B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67D"/>
    <w:pPr>
      <w:ind w:left="720"/>
      <w:contextualSpacing/>
    </w:pPr>
  </w:style>
  <w:style w:type="character" w:styleId="Hyperlink">
    <w:name w:val="Hyperlink"/>
    <w:basedOn w:val="DefaultParagraphFont"/>
    <w:uiPriority w:val="99"/>
    <w:unhideWhenUsed/>
    <w:rsid w:val="0037667D"/>
    <w:rPr>
      <w:color w:val="0000FF"/>
      <w:u w:val="single"/>
    </w:rPr>
  </w:style>
  <w:style w:type="paragraph" w:styleId="BalloonText">
    <w:name w:val="Balloon Text"/>
    <w:basedOn w:val="Normal"/>
    <w:link w:val="BalloonTextChar"/>
    <w:uiPriority w:val="99"/>
    <w:semiHidden/>
    <w:unhideWhenUsed/>
    <w:rsid w:val="002F7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58"/>
    <w:rPr>
      <w:rFonts w:ascii="Segoe UI" w:hAnsi="Segoe UI" w:cs="Segoe UI"/>
      <w:sz w:val="18"/>
      <w:szCs w:val="18"/>
    </w:rPr>
  </w:style>
  <w:style w:type="paragraph" w:styleId="NoSpacing">
    <w:name w:val="No Spacing"/>
    <w:uiPriority w:val="1"/>
    <w:qFormat/>
    <w:rsid w:val="00A53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Matadeen</dc:creator>
  <cp:keywords/>
  <dc:description/>
  <cp:lastModifiedBy>Clare Pearson</cp:lastModifiedBy>
  <cp:revision>2</cp:revision>
  <cp:lastPrinted>2020-03-18T16:19:00Z</cp:lastPrinted>
  <dcterms:created xsi:type="dcterms:W3CDTF">2022-09-06T06:47:00Z</dcterms:created>
  <dcterms:modified xsi:type="dcterms:W3CDTF">2022-09-06T06:47:00Z</dcterms:modified>
</cp:coreProperties>
</file>